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9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9"/>
          <w:shd w:fill="auto" w:val="clear"/>
        </w:rPr>
        <w:t xml:space="preserve">ВМС-2А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9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9"/>
          <w:shd w:fill="auto" w:val="clear"/>
        </w:rPr>
        <w:t xml:space="preserve">Технические характеристики: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Станки модели вмс-2а предназначены для нарезания трубной цилиндрической и метрической резьбы на водогазопроводных трубах, круглом прокате из черных, цветных, нержавеющих металлов.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  <w:t xml:space="preserve">Диаметр нарезаемой резьбы 0,5...2,5 дюймов</w:t>
        <w:br/>
        <w:t xml:space="preserve">Шаг нарезаемой резьбы 3 мм</w:t>
        <w:br/>
        <w:t xml:space="preserve">Длина нарезания без зенкера 120 мм</w:t>
        <w:br/>
        <w:t xml:space="preserve">Длина нарезания с зенкером 65 мм</w:t>
        <w:br/>
        <w:t xml:space="preserve">Количество скоростей шпинделя 4</w:t>
        <w:br/>
        <w:t xml:space="preserve">Частота вращения шпинделя 214, 132, 104, 64 об./мин</w:t>
        <w:br/>
        <w:t xml:space="preserve">Диаметр отверстия в резьбонарезной головке 79 мм</w:t>
        <w:br/>
        <w:t xml:space="preserve">Диаметр отверстия в шпинделе 45 мм</w:t>
        <w:br/>
        <w:t xml:space="preserve">Мощность электродвигателя 3 кВт</w:t>
        <w:br/>
        <w:t xml:space="preserve">Частота оборотов электродвигателя 1500 об./мин</w:t>
        <w:br/>
        <w:t xml:space="preserve">Габаритные размеры 1500х750х1160 мм</w:t>
        <w:br/>
        <w:t xml:space="preserve">Масса 570 кг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